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17FE" w14:textId="3789C467" w:rsidR="009F0A8A" w:rsidRPr="004E012D" w:rsidRDefault="004E012D" w:rsidP="009F0A8A">
      <w:pPr>
        <w:pStyle w:val="NoSpacing"/>
        <w:jc w:val="center"/>
        <w:rPr>
          <w:rFonts w:ascii="Berlin Sans FB" w:hAnsi="Berlin Sans FB"/>
          <w:b/>
          <w:color w:val="002060"/>
          <w:sz w:val="48"/>
          <w:szCs w:val="48"/>
          <w:lang w:val="es-ES"/>
        </w:rPr>
      </w:pPr>
      <w:r w:rsidRPr="004E012D">
        <w:rPr>
          <w:rFonts w:ascii="Berlin Sans FB" w:hAnsi="Berlin Sans FB"/>
          <w:b/>
          <w:color w:val="002060"/>
          <w:sz w:val="48"/>
          <w:szCs w:val="48"/>
          <w:lang w:val="es-ES"/>
        </w:rPr>
        <w:t xml:space="preserve"> </w:t>
      </w:r>
      <w:r w:rsidR="00D81599">
        <w:rPr>
          <w:rFonts w:ascii="Berlin Sans FB" w:hAnsi="Berlin Sans FB"/>
          <w:b/>
          <w:color w:val="00B050"/>
          <w:sz w:val="48"/>
          <w:szCs w:val="48"/>
          <w:lang w:val="es-ES"/>
        </w:rPr>
        <w:t>EGIPTO: NILO Y FARAONES</w:t>
      </w:r>
    </w:p>
    <w:p w14:paraId="7C433CBC" w14:textId="10CA7B38" w:rsidR="00CD617F" w:rsidRPr="00CD617F" w:rsidRDefault="00D81599" w:rsidP="009F0A8A">
      <w:pPr>
        <w:pStyle w:val="NoSpacing"/>
        <w:jc w:val="center"/>
        <w:rPr>
          <w:b/>
          <w:color w:val="C45911" w:themeColor="accent2" w:themeShade="BF"/>
          <w:sz w:val="28"/>
          <w:lang w:val="es-E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1D6A65F" wp14:editId="55C16D03">
            <wp:simplePos x="0" y="0"/>
            <wp:positionH relativeFrom="margin">
              <wp:posOffset>2834641</wp:posOffset>
            </wp:positionH>
            <wp:positionV relativeFrom="paragraph">
              <wp:posOffset>184786</wp:posOffset>
            </wp:positionV>
            <wp:extent cx="1460500" cy="952500"/>
            <wp:effectExtent l="0" t="0" r="6350" b="0"/>
            <wp:wrapNone/>
            <wp:docPr id="2" name="Imagen 2" descr="Resultado de imagen de crucero por el nilo egip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crucero por el nilo egip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17" cy="95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61BAD" w14:textId="7887E789" w:rsidR="00994B63" w:rsidRDefault="00D81599" w:rsidP="001C0C14">
      <w:pPr>
        <w:pStyle w:val="NoSpacing"/>
        <w:jc w:val="center"/>
        <w:rPr>
          <w:b/>
          <w:color w:val="C45911" w:themeColor="accent2" w:themeShade="BF"/>
          <w:sz w:val="40"/>
          <w:lang w:val="es-E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6D52188" wp14:editId="1DE9B4E0">
            <wp:simplePos x="0" y="0"/>
            <wp:positionH relativeFrom="column">
              <wp:posOffset>453390</wp:posOffset>
            </wp:positionH>
            <wp:positionV relativeFrom="paragraph">
              <wp:posOffset>5715</wp:posOffset>
            </wp:positionV>
            <wp:extent cx="1457325" cy="880263"/>
            <wp:effectExtent l="0" t="0" r="0" b="0"/>
            <wp:wrapNone/>
            <wp:docPr id="1" name="Imagen 1" descr="Resultado de imagen de egip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gip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8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A1B9D" w14:textId="3B407B02" w:rsidR="00EE26E7" w:rsidRDefault="004E012D" w:rsidP="00D81599">
      <w:pPr>
        <w:pStyle w:val="NoSpacing"/>
        <w:tabs>
          <w:tab w:val="left" w:pos="1560"/>
        </w:tabs>
        <w:rPr>
          <w:b/>
          <w:color w:val="C45911" w:themeColor="accent2" w:themeShade="BF"/>
          <w:sz w:val="40"/>
          <w:lang w:val="es-ES"/>
        </w:rPr>
      </w:pPr>
      <w:r>
        <w:rPr>
          <w:b/>
          <w:color w:val="C45911" w:themeColor="accent2" w:themeShade="BF"/>
          <w:sz w:val="40"/>
          <w:lang w:val="es-ES"/>
        </w:rPr>
        <w:tab/>
      </w:r>
    </w:p>
    <w:p w14:paraId="44A48FE9" w14:textId="7831C99D" w:rsidR="00EE26E7" w:rsidRDefault="00EE26E7" w:rsidP="001C0C14">
      <w:pPr>
        <w:pStyle w:val="NoSpacing"/>
        <w:jc w:val="center"/>
        <w:rPr>
          <w:b/>
          <w:color w:val="C45911" w:themeColor="accent2" w:themeShade="BF"/>
          <w:sz w:val="40"/>
          <w:lang w:val="es-ES"/>
        </w:rPr>
      </w:pPr>
    </w:p>
    <w:p w14:paraId="74483C22" w14:textId="77777777" w:rsidR="00D81599" w:rsidRDefault="00D81599" w:rsidP="00762131">
      <w:pPr>
        <w:pStyle w:val="NoSpacing"/>
        <w:rPr>
          <w:rFonts w:ascii="Berlin Sans FB" w:hAnsi="Berlin Sans FB"/>
          <w:b/>
          <w:color w:val="00B050"/>
          <w:sz w:val="24"/>
          <w:szCs w:val="24"/>
          <w:lang w:val="es-ES"/>
        </w:rPr>
      </w:pPr>
    </w:p>
    <w:p w14:paraId="37233701" w14:textId="75D4803B" w:rsidR="00762131" w:rsidRDefault="00762131" w:rsidP="00762131">
      <w:pPr>
        <w:pStyle w:val="NoSpacing"/>
        <w:rPr>
          <w:rFonts w:ascii="Berlin Sans FB" w:hAnsi="Berlin Sans FB"/>
          <w:b/>
          <w:color w:val="C45911" w:themeColor="accent2" w:themeShade="BF"/>
          <w:sz w:val="24"/>
          <w:szCs w:val="24"/>
          <w:lang w:val="es-ES"/>
        </w:rPr>
      </w:pPr>
      <w:r w:rsidRPr="00762131">
        <w:rPr>
          <w:rFonts w:ascii="Berlin Sans FB" w:hAnsi="Berlin Sans FB"/>
          <w:b/>
          <w:color w:val="00B050"/>
          <w:sz w:val="24"/>
          <w:szCs w:val="24"/>
          <w:lang w:val="es-ES"/>
        </w:rPr>
        <w:t xml:space="preserve">PRECIOS </w:t>
      </w:r>
      <w:r w:rsidR="00125F24">
        <w:rPr>
          <w:rFonts w:ascii="Berlin Sans FB" w:hAnsi="Berlin Sans FB"/>
          <w:b/>
          <w:color w:val="00B050"/>
          <w:sz w:val="24"/>
          <w:szCs w:val="24"/>
          <w:lang w:val="es-ES"/>
        </w:rPr>
        <w:t xml:space="preserve">EN EFECTIVO </w:t>
      </w:r>
      <w:r w:rsidRPr="00762131">
        <w:rPr>
          <w:rFonts w:ascii="Berlin Sans FB" w:hAnsi="Berlin Sans FB"/>
          <w:b/>
          <w:color w:val="00B050"/>
          <w:sz w:val="24"/>
          <w:szCs w:val="24"/>
          <w:lang w:val="es-ES"/>
        </w:rPr>
        <w:t>POR PERSONA EN USD</w:t>
      </w:r>
    </w:p>
    <w:p w14:paraId="620DD59E" w14:textId="77777777" w:rsidR="00762131" w:rsidRPr="00CA6BCC" w:rsidRDefault="00762131" w:rsidP="00762131">
      <w:pPr>
        <w:pStyle w:val="NoSpacing"/>
        <w:rPr>
          <w:b/>
          <w:color w:val="C45911" w:themeColor="accent2" w:themeShade="BF"/>
          <w:sz w:val="20"/>
          <w:szCs w:val="20"/>
          <w:lang w:val="es-ES"/>
        </w:rPr>
      </w:pPr>
    </w:p>
    <w:p w14:paraId="07E0A2BA" w14:textId="77777777" w:rsidR="00994B63" w:rsidRPr="00E3065B" w:rsidRDefault="00994B63" w:rsidP="00994B63">
      <w:pPr>
        <w:pStyle w:val="NoSpacing"/>
        <w:jc w:val="center"/>
        <w:rPr>
          <w:rFonts w:ascii="Microsoft New Tai Lue" w:hAnsi="Microsoft New Tai Lue" w:cs="Microsoft New Tai Lue"/>
          <w:b/>
          <w:color w:val="FFD966" w:themeColor="accent4" w:themeTint="99"/>
          <w:sz w:val="6"/>
          <w:lang w:val="es-ES"/>
        </w:rPr>
      </w:pPr>
    </w:p>
    <w:tbl>
      <w:tblPr>
        <w:tblpPr w:leftFromText="141" w:rightFromText="141" w:vertAnchor="text" w:horzAnchor="margin" w:tblpXSpec="center" w:tblpY="-66"/>
        <w:tblW w:w="8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104"/>
        <w:gridCol w:w="1369"/>
        <w:gridCol w:w="1146"/>
        <w:gridCol w:w="1041"/>
      </w:tblGrid>
      <w:tr w:rsidR="00351B11" w:rsidRPr="00E3065B" w14:paraId="49E998EF" w14:textId="51DD58AD" w:rsidTr="00351B11">
        <w:trPr>
          <w:trHeight w:val="6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2B51" w14:textId="7A4EF8BD" w:rsidR="00351B11" w:rsidRPr="00762131" w:rsidRDefault="00351B11" w:rsidP="0001223F">
            <w:pPr>
              <w:jc w:val="center"/>
              <w:rPr>
                <w:rFonts w:ascii="Berlin Sans FB" w:eastAsia="Times New Roman" w:hAnsi="Berlin Sans FB" w:cs="Calibri"/>
                <w:b/>
                <w:bCs/>
                <w:color w:val="00B050"/>
                <w:lang w:val="es-EC" w:eastAsia="es-EC"/>
              </w:rPr>
            </w:pPr>
            <w:r>
              <w:rPr>
                <w:rFonts w:ascii="Berlin Sans FB" w:eastAsia="Times New Roman" w:hAnsi="Berlin Sans FB" w:cs="Calibri"/>
                <w:b/>
                <w:bCs/>
                <w:color w:val="00B050"/>
                <w:lang w:val="es-EC" w:eastAsia="es-EC"/>
              </w:rPr>
              <w:t>HOTEL / BARCO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3294" w14:textId="77777777" w:rsidR="00351B11" w:rsidRDefault="00351B11" w:rsidP="0001223F">
            <w:pPr>
              <w:jc w:val="center"/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</w:pPr>
          </w:p>
          <w:p w14:paraId="121B4A6D" w14:textId="64AC081D" w:rsidR="00351B11" w:rsidRPr="00762131" w:rsidRDefault="00351B11" w:rsidP="0001223F">
            <w:pPr>
              <w:jc w:val="center"/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</w:pPr>
            <w:r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  <w:t>CAT.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B596" w14:textId="3BF3C6B8" w:rsidR="00351B11" w:rsidRPr="00762131" w:rsidRDefault="00351B11" w:rsidP="0001223F">
            <w:pPr>
              <w:jc w:val="center"/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</w:pPr>
            <w:r w:rsidRPr="00762131"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  <w:t xml:space="preserve"> INDIVIDUAL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42AA" w14:textId="715E0EB3" w:rsidR="00351B11" w:rsidRPr="00762131" w:rsidRDefault="00351B11" w:rsidP="0001223F">
            <w:pPr>
              <w:jc w:val="center"/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</w:pPr>
            <w:r w:rsidRPr="00762131"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  <w:t>DOBLE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4150" w14:textId="523A13F1" w:rsidR="00351B11" w:rsidRPr="00762131" w:rsidRDefault="00351B11" w:rsidP="0001223F">
            <w:pPr>
              <w:jc w:val="center"/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</w:pPr>
            <w:r w:rsidRPr="00762131"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  <w:t>TRIPLE</w:t>
            </w:r>
          </w:p>
        </w:tc>
      </w:tr>
      <w:tr w:rsidR="00351B11" w:rsidRPr="00E3065B" w14:paraId="4E6F4456" w14:textId="7346DB1E" w:rsidTr="00351B11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126B" w14:textId="339FB6D8" w:rsidR="00351B11" w:rsidRPr="00762131" w:rsidRDefault="00351B11" w:rsidP="006F3B8C">
            <w:pPr>
              <w:jc w:val="center"/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s-EC" w:eastAsia="es-EC"/>
              </w:rPr>
            </w:pPr>
            <w:r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s-EC" w:eastAsia="es-EC"/>
              </w:rPr>
              <w:t>Sheraton Cairo / MS Alyssa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3100" w14:textId="5699BCEF" w:rsidR="00351B11" w:rsidRDefault="00351B11" w:rsidP="006F3B8C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  <w:lang w:val="es-EC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  <w:lang w:val="es-EC"/>
              </w:rPr>
              <w:t>5*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15495" w14:textId="2723AD0B" w:rsidR="00351B11" w:rsidRPr="00762131" w:rsidRDefault="00351B11" w:rsidP="006F3B8C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  <w:lang w:val="es-EC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  <w:lang w:val="es-EC"/>
              </w:rPr>
              <w:t>1</w:t>
            </w:r>
            <w:r w:rsidR="00A3619B">
              <w:rPr>
                <w:rFonts w:ascii="Berlin Sans FB" w:hAnsi="Berlin Sans FB" w:cs="Calibri"/>
                <w:bCs/>
                <w:color w:val="002060"/>
                <w:sz w:val="22"/>
                <w:szCs w:val="22"/>
                <w:lang w:val="es-EC"/>
              </w:rPr>
              <w:t>197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6BD6E" w14:textId="6B30FB44" w:rsidR="00351B11" w:rsidRPr="00762131" w:rsidRDefault="00A3619B" w:rsidP="006F3B8C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749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E14FB" w14:textId="054C765B" w:rsidR="00351B11" w:rsidRPr="00762131" w:rsidRDefault="00351B11" w:rsidP="006F3B8C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7</w:t>
            </w:r>
            <w:r w:rsidR="00A3619B"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23</w:t>
            </w:r>
          </w:p>
        </w:tc>
      </w:tr>
      <w:tr w:rsidR="00351B11" w:rsidRPr="00E3065B" w14:paraId="2AB35C6F" w14:textId="3FEA54F4" w:rsidTr="00351B11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D8384" w14:textId="648BF4AB" w:rsidR="00351B11" w:rsidRPr="00A04F1E" w:rsidRDefault="00351B11" w:rsidP="00BD6F2E">
            <w:pPr>
              <w:jc w:val="center"/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n-US" w:eastAsia="es-EC"/>
              </w:rPr>
            </w:pPr>
            <w:r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n-US" w:eastAsia="es-EC"/>
              </w:rPr>
              <w:t>Ramses Hilton / MS Solaris II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317F" w14:textId="46D94AA9" w:rsidR="00351B11" w:rsidRPr="00351B11" w:rsidRDefault="00351B11" w:rsidP="00BD6F2E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  <w:lang w:val="en-US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  <w:lang w:val="en-US"/>
              </w:rPr>
              <w:t>4*S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B247D" w14:textId="0D05EA20" w:rsidR="00351B11" w:rsidRPr="00762131" w:rsidRDefault="00351B11" w:rsidP="00BD6F2E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  <w:lang w:val="es-EC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  <w:lang w:val="es-EC"/>
              </w:rPr>
              <w:t>1</w:t>
            </w:r>
            <w:r w:rsidR="00A3619B">
              <w:rPr>
                <w:rFonts w:ascii="Berlin Sans FB" w:hAnsi="Berlin Sans FB" w:cs="Calibri"/>
                <w:bCs/>
                <w:color w:val="002060"/>
                <w:sz w:val="22"/>
                <w:szCs w:val="22"/>
                <w:lang w:val="es-EC"/>
              </w:rPr>
              <w:t>063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39878" w14:textId="760DEF14" w:rsidR="00351B11" w:rsidRPr="00762131" w:rsidRDefault="00A3619B" w:rsidP="00BD6F2E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662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CEAE4" w14:textId="0D96CBA2" w:rsidR="00351B11" w:rsidRPr="00762131" w:rsidRDefault="00A3619B" w:rsidP="00BD6F2E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514</w:t>
            </w:r>
          </w:p>
        </w:tc>
      </w:tr>
      <w:tr w:rsidR="00351B11" w:rsidRPr="00E3065B" w14:paraId="77FFEB1B" w14:textId="77777777" w:rsidTr="00351B11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47B84" w14:textId="23546932" w:rsidR="00351B11" w:rsidRPr="00762131" w:rsidRDefault="00351B11" w:rsidP="00BD6F2E">
            <w:pPr>
              <w:jc w:val="center"/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s-EC" w:eastAsia="es-EC"/>
              </w:rPr>
            </w:pPr>
            <w:r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s-EC" w:eastAsia="es-EC"/>
              </w:rPr>
              <w:t>Barceló Pyramids / MS Tower Prestige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AA5A" w14:textId="64A00550" w:rsidR="00351B11" w:rsidRDefault="00351B11" w:rsidP="00BD6F2E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4*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3390A" w14:textId="17831074" w:rsidR="00351B11" w:rsidRPr="00762131" w:rsidRDefault="00A3619B" w:rsidP="00BD6F2E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995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0166A" w14:textId="64A5E481" w:rsidR="00351B11" w:rsidRPr="00762131" w:rsidRDefault="00A3619B" w:rsidP="00BD6F2E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608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8BBEC" w14:textId="320ED05E" w:rsidR="00351B11" w:rsidRPr="00762131" w:rsidRDefault="00A3619B" w:rsidP="00BD6F2E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447</w:t>
            </w:r>
          </w:p>
        </w:tc>
      </w:tr>
    </w:tbl>
    <w:p w14:paraId="3DEDC94B" w14:textId="2F865FF6" w:rsidR="009F0A8A" w:rsidRDefault="009F0A8A" w:rsidP="00994B63">
      <w:pPr>
        <w:rPr>
          <w:b/>
          <w:color w:val="000000" w:themeColor="text1"/>
          <w:sz w:val="8"/>
        </w:rPr>
      </w:pPr>
    </w:p>
    <w:p w14:paraId="6ABD6329" w14:textId="7E921AD2" w:rsidR="008079DE" w:rsidRDefault="008079DE" w:rsidP="00994B63">
      <w:pPr>
        <w:rPr>
          <w:b/>
          <w:color w:val="000000" w:themeColor="text1"/>
          <w:sz w:val="8"/>
        </w:rPr>
      </w:pPr>
    </w:p>
    <w:p w14:paraId="5161907A" w14:textId="72EACE75" w:rsidR="00D81599" w:rsidRDefault="00762131" w:rsidP="008079DE">
      <w:pPr>
        <w:rPr>
          <w:rFonts w:ascii="Berlin Sans FB" w:hAnsi="Berlin Sans FB" w:cstheme="minorHAnsi"/>
          <w:b/>
          <w:color w:val="00B050"/>
          <w:sz w:val="22"/>
          <w:szCs w:val="22"/>
        </w:rPr>
      </w:pPr>
      <w:r w:rsidRPr="00762131">
        <w:rPr>
          <w:rFonts w:ascii="Berlin Sans FB" w:hAnsi="Berlin Sans FB" w:cstheme="minorHAnsi"/>
          <w:b/>
          <w:color w:val="00B050"/>
          <w:sz w:val="22"/>
          <w:szCs w:val="22"/>
        </w:rPr>
        <w:t>I</w:t>
      </w:r>
      <w:r w:rsidR="008079DE" w:rsidRPr="00762131">
        <w:rPr>
          <w:rFonts w:ascii="Berlin Sans FB" w:hAnsi="Berlin Sans FB" w:cstheme="minorHAnsi"/>
          <w:b/>
          <w:color w:val="00B050"/>
          <w:sz w:val="22"/>
          <w:szCs w:val="22"/>
        </w:rPr>
        <w:t>NCLUYE:</w:t>
      </w:r>
    </w:p>
    <w:p w14:paraId="34FF5CC2" w14:textId="43965ADD" w:rsidR="00D81599" w:rsidRDefault="00D81599" w:rsidP="008079DE">
      <w:pPr>
        <w:rPr>
          <w:rFonts w:ascii="Berlin Sans FB" w:hAnsi="Berlin Sans FB" w:cstheme="minorHAnsi"/>
          <w:b/>
          <w:color w:val="00B050"/>
          <w:sz w:val="22"/>
          <w:szCs w:val="22"/>
        </w:rPr>
      </w:pPr>
    </w:p>
    <w:p w14:paraId="0F97AF44" w14:textId="77777777" w:rsidR="00D81599" w:rsidRDefault="00D81599" w:rsidP="00D81599">
      <w:pPr>
        <w:jc w:val="both"/>
        <w:rPr>
          <w:rFonts w:ascii="Berlin Sans FB" w:hAnsi="Berlin Sans FB"/>
          <w:color w:val="1F4E79" w:themeColor="accent5" w:themeShade="80"/>
          <w:sz w:val="22"/>
          <w:szCs w:val="22"/>
        </w:rPr>
      </w:pPr>
      <w:r w:rsidRPr="00D81599">
        <w:rPr>
          <w:rFonts w:ascii="Berlin Sans FB" w:hAnsi="Berlin Sans FB"/>
          <w:color w:val="1F4E79" w:themeColor="accent5" w:themeShade="80"/>
          <w:sz w:val="22"/>
          <w:szCs w:val="22"/>
        </w:rPr>
        <w:t xml:space="preserve">DIA 1: EL CAIRO Llegada al Aeropuerto Internacional de Cairo. Tramites de visado, inmigración y aduana y con asistencia de nuestro representante, Traslado al hotel de la categoría elegida, Llegada al hotel, distribución de las habitaciones y alojamiento. </w:t>
      </w:r>
    </w:p>
    <w:p w14:paraId="225FDEB5" w14:textId="77777777" w:rsidR="00D81599" w:rsidRDefault="00D81599" w:rsidP="00D81599">
      <w:pPr>
        <w:jc w:val="both"/>
        <w:rPr>
          <w:rFonts w:ascii="Berlin Sans FB" w:hAnsi="Berlin Sans FB"/>
          <w:color w:val="1F4E79" w:themeColor="accent5" w:themeShade="80"/>
          <w:sz w:val="22"/>
          <w:szCs w:val="22"/>
        </w:rPr>
      </w:pPr>
      <w:r w:rsidRPr="00D81599">
        <w:rPr>
          <w:rFonts w:ascii="Berlin Sans FB" w:hAnsi="Berlin Sans FB"/>
          <w:color w:val="1F4E79" w:themeColor="accent5" w:themeShade="80"/>
          <w:sz w:val="22"/>
          <w:szCs w:val="22"/>
        </w:rPr>
        <w:t xml:space="preserve">DIA 2: EL CAIRO Desayuno. Excursión incluida a las Pirámides de Guizeh (Keops, Kefren y Micerinos). La Esfinge de Guizeh, el Templo del Valle de Kefren , visita a una fábrica del papiro donde nos explican el proceso de este arte egipcio, Almuerzo, Por la tarde posibilidad de realizar la visita opcional de Menfis y Sakkara entro de culto del Dios Ptah. Su muestra arquitectónica y cultural está encabezada por el coloso de Ramsés II, regreso al hotel y Alojamiento. </w:t>
      </w:r>
    </w:p>
    <w:p w14:paraId="48583A9D" w14:textId="77777777" w:rsidR="00D81599" w:rsidRDefault="00D81599" w:rsidP="00D81599">
      <w:pPr>
        <w:jc w:val="both"/>
        <w:rPr>
          <w:rFonts w:ascii="Berlin Sans FB" w:hAnsi="Berlin Sans FB"/>
          <w:color w:val="1F4E79" w:themeColor="accent5" w:themeShade="80"/>
          <w:sz w:val="22"/>
          <w:szCs w:val="22"/>
        </w:rPr>
      </w:pPr>
      <w:r w:rsidRPr="00D81599">
        <w:rPr>
          <w:rFonts w:ascii="Berlin Sans FB" w:hAnsi="Berlin Sans FB"/>
          <w:color w:val="1F4E79" w:themeColor="accent5" w:themeShade="80"/>
          <w:sz w:val="22"/>
          <w:szCs w:val="22"/>
        </w:rPr>
        <w:t xml:space="preserve">DIA 3: EL CAIRO – ASWAN (VUELO NO INCLUIDO) Desayuno en el hotel y con el horario previsto, traslado al aeropuerto para coger el vuelo hacia Aswan. Llegada al aeropuerto internacional de Aswan. Visita la alta presa y a la cantera de granito donde se encuentra el Obelisco Inacabado, embarque y Distribución de las Camarotes y almuerzo a bordo. Por la tarde posibilidad de visitar opcionalmente el Poblado Nubio. Regreso al crucero, Cena y noche a bordo. </w:t>
      </w:r>
    </w:p>
    <w:p w14:paraId="143E273B" w14:textId="77777777" w:rsidR="00D81599" w:rsidRDefault="00D81599" w:rsidP="00D81599">
      <w:pPr>
        <w:jc w:val="both"/>
        <w:rPr>
          <w:rFonts w:ascii="Berlin Sans FB" w:hAnsi="Berlin Sans FB"/>
          <w:color w:val="1F4E79" w:themeColor="accent5" w:themeShade="80"/>
          <w:sz w:val="22"/>
          <w:szCs w:val="22"/>
        </w:rPr>
      </w:pPr>
      <w:r w:rsidRPr="00D81599">
        <w:rPr>
          <w:rFonts w:ascii="Berlin Sans FB" w:hAnsi="Berlin Sans FB"/>
          <w:color w:val="1F4E79" w:themeColor="accent5" w:themeShade="80"/>
          <w:sz w:val="22"/>
          <w:szCs w:val="22"/>
        </w:rPr>
        <w:t xml:space="preserve">DIA 4: ASWAN - KOM OMBO - EDFU Régimen de pensión completa a bordo. Mañana libre posibilidad para realizar opcionalmente la visita a los templos de Abu Simbel en bus. Navegación hacia Kom Ombo. Visita a los Templos de Sobek el dios de cabeza de cocodrilo y Haroeris o el dios Halcón el mayor. Navegación hacia Edfu. Noche a bordo </w:t>
      </w:r>
    </w:p>
    <w:p w14:paraId="05FC72F9" w14:textId="77777777" w:rsidR="00D81599" w:rsidRDefault="00D81599" w:rsidP="00D81599">
      <w:pPr>
        <w:jc w:val="both"/>
        <w:rPr>
          <w:rFonts w:ascii="Berlin Sans FB" w:hAnsi="Berlin Sans FB"/>
          <w:color w:val="1F4E79" w:themeColor="accent5" w:themeShade="80"/>
          <w:sz w:val="22"/>
          <w:szCs w:val="22"/>
        </w:rPr>
      </w:pPr>
      <w:r w:rsidRPr="00D81599">
        <w:rPr>
          <w:rFonts w:ascii="Berlin Sans FB" w:hAnsi="Berlin Sans FB"/>
          <w:color w:val="1F4E79" w:themeColor="accent5" w:themeShade="80"/>
          <w:sz w:val="22"/>
          <w:szCs w:val="22"/>
        </w:rPr>
        <w:t xml:space="preserve">DIA 5: EDFU - LUXOR Régimen de pensión completa abordo. Visita al Templo de Edfu en Calesas, dedicado al Dios Horus,el mejor templo conservado donde el mejor santuario con su Nauos del dios y la barca ceremonial ,Navegación hacia Luxor, Templos de Karnak o los templos del Karnak que se considera el templo más grande de Egipto con su avenida de carneros y el templo de Luxor construido por Amenofis III y Ramsés II con su famosa avenida de esfinges . Noche a bordo </w:t>
      </w:r>
    </w:p>
    <w:p w14:paraId="0C71E160" w14:textId="77777777" w:rsidR="00D81599" w:rsidRDefault="00D81599" w:rsidP="00D81599">
      <w:pPr>
        <w:jc w:val="both"/>
        <w:rPr>
          <w:rFonts w:ascii="Berlin Sans FB" w:hAnsi="Berlin Sans FB"/>
          <w:color w:val="1F4E79" w:themeColor="accent5" w:themeShade="80"/>
          <w:sz w:val="22"/>
          <w:szCs w:val="22"/>
        </w:rPr>
      </w:pPr>
      <w:r w:rsidRPr="00D81599">
        <w:rPr>
          <w:rFonts w:ascii="Berlin Sans FB" w:hAnsi="Berlin Sans FB"/>
          <w:color w:val="1F4E79" w:themeColor="accent5" w:themeShade="80"/>
          <w:sz w:val="22"/>
          <w:szCs w:val="22"/>
        </w:rPr>
        <w:t xml:space="preserve">DIA 6: LUXOR - EL CAIRO (VUELO NO INCLUIDO) Desembarque después del desayuno. Régimen de pensión completa a bordo. Visita Opcional a la necrópolis de Tebas Valle de los Reyes, panorámica del templo de la Reina Hatshepsut y los Colosos de Memnon. Traslado al aeropuerto de Luxor para embarcar en el vuelo con destino a El Cairo. Recepción, asistencia, y traslado al hotel. Alojamiento </w:t>
      </w:r>
    </w:p>
    <w:p w14:paraId="3265623A" w14:textId="77777777" w:rsidR="00D81599" w:rsidRDefault="00D81599" w:rsidP="00D81599">
      <w:pPr>
        <w:jc w:val="both"/>
        <w:rPr>
          <w:rFonts w:ascii="Berlin Sans FB" w:hAnsi="Berlin Sans FB"/>
          <w:color w:val="1F4E79" w:themeColor="accent5" w:themeShade="80"/>
          <w:sz w:val="22"/>
          <w:szCs w:val="22"/>
        </w:rPr>
      </w:pPr>
      <w:r w:rsidRPr="00D81599">
        <w:rPr>
          <w:rFonts w:ascii="Berlin Sans FB" w:hAnsi="Berlin Sans FB"/>
          <w:color w:val="1F4E79" w:themeColor="accent5" w:themeShade="80"/>
          <w:sz w:val="22"/>
          <w:szCs w:val="22"/>
        </w:rPr>
        <w:t xml:space="preserve">DIA 7: EL CAIRO Desayuno. Día libre, Posibilidad de realizar Opcionalmente Visita de día completo por la ciudad del Cairo visitando el Museo de Arte Faraónico con sus obras maestras que pertenecen a los diferentes Imperios y el tesoro encontrado en la tumba de Tutankhamon, Almuerzo y visita a la ciudadela de Saladino y la mezquita de Mohamed Ali ,la Iglesia de San Sergio donde se refugió la Sagrada familia cuando huyo de Heroides en Egipto, y al final un paseo por el Mercado de Khan el Khalili. Noche en hotel. </w:t>
      </w:r>
    </w:p>
    <w:p w14:paraId="7A28A8B3" w14:textId="07DFDE72" w:rsidR="00D81599" w:rsidRPr="00D81599" w:rsidRDefault="00D81599" w:rsidP="00D81599">
      <w:pPr>
        <w:jc w:val="both"/>
        <w:rPr>
          <w:rFonts w:ascii="Berlin Sans FB" w:hAnsi="Berlin Sans FB" w:cstheme="minorHAnsi"/>
          <w:b/>
          <w:color w:val="1F4E79" w:themeColor="accent5" w:themeShade="80"/>
          <w:sz w:val="22"/>
          <w:szCs w:val="22"/>
        </w:rPr>
      </w:pPr>
      <w:r w:rsidRPr="00D81599">
        <w:rPr>
          <w:rFonts w:ascii="Berlin Sans FB" w:hAnsi="Berlin Sans FB"/>
          <w:color w:val="1F4E79" w:themeColor="accent5" w:themeShade="80"/>
          <w:sz w:val="22"/>
          <w:szCs w:val="22"/>
        </w:rPr>
        <w:t>DIA 8: EL CAIRO / CIUDAD DE ORIGEN Desayuno. Con horario previsto, traslado a la terminal internacional para embarcar en vuelo de línea regular. Fin del viaje y de nuestros servicios</w:t>
      </w:r>
    </w:p>
    <w:p w14:paraId="08414432" w14:textId="39C95AB7" w:rsidR="00E012C5" w:rsidRDefault="00E012C5" w:rsidP="00E012C5">
      <w:pPr>
        <w:rPr>
          <w:rFonts w:ascii="Berlin Sans FB" w:eastAsia="Times New Roman" w:hAnsi="Berlin Sans FB" w:cs="Nirmala UI"/>
          <w:color w:val="50565B"/>
          <w:lang w:eastAsia="es-EC"/>
        </w:rPr>
      </w:pPr>
    </w:p>
    <w:p w14:paraId="7CA9F5B2" w14:textId="71AD6185" w:rsidR="00E012C5" w:rsidRPr="00E012C5" w:rsidRDefault="00E012C5" w:rsidP="00E012C5">
      <w:pPr>
        <w:rPr>
          <w:rFonts w:ascii="Berlin Sans FB" w:eastAsia="Times New Roman" w:hAnsi="Berlin Sans FB" w:cs="Nirmala UI"/>
          <w:b/>
          <w:bCs/>
          <w:color w:val="00B050"/>
          <w:lang w:eastAsia="es-EC"/>
        </w:rPr>
      </w:pPr>
      <w:r w:rsidRPr="00E012C5">
        <w:rPr>
          <w:rFonts w:ascii="Berlin Sans FB" w:eastAsia="Times New Roman" w:hAnsi="Berlin Sans FB" w:cs="Nirmala UI"/>
          <w:b/>
          <w:bCs/>
          <w:color w:val="00B050"/>
          <w:lang w:eastAsia="es-EC"/>
        </w:rPr>
        <w:t>NOTAS IMPORTANTES:</w:t>
      </w:r>
    </w:p>
    <w:p w14:paraId="03459BC3" w14:textId="681637E0" w:rsidR="00A2538B" w:rsidRPr="00BD4241" w:rsidRDefault="00A2538B" w:rsidP="00E012C5">
      <w:pPr>
        <w:pStyle w:val="ListParagraph"/>
        <w:numPr>
          <w:ilvl w:val="0"/>
          <w:numId w:val="8"/>
        </w:numPr>
        <w:rPr>
          <w:rFonts w:ascii="Berlin Sans FB" w:eastAsia="Times New Roman" w:hAnsi="Berlin Sans FB" w:cs="Nirmala UI"/>
          <w:color w:val="2F5496" w:themeColor="accent1" w:themeShade="BF"/>
          <w:lang w:eastAsia="es-EC"/>
        </w:rPr>
      </w:pPr>
      <w:r w:rsidRPr="00BD4241">
        <w:rPr>
          <w:rFonts w:ascii="Berlin Sans FB" w:eastAsia="Times New Roman" w:hAnsi="Berlin Sans FB" w:cs="Nirmala UI"/>
          <w:color w:val="2F5496" w:themeColor="accent1" w:themeShade="BF"/>
          <w:lang w:eastAsia="es-EC"/>
        </w:rPr>
        <w:t>Boleto aéreo El Cairo – Aswan / Luxor – El Cairo (NO INCLUIDO): $ 370</w:t>
      </w:r>
    </w:p>
    <w:p w14:paraId="23831B30" w14:textId="325508F6" w:rsidR="00E012C5" w:rsidRPr="00BD4241" w:rsidRDefault="00E012C5" w:rsidP="00E012C5">
      <w:pPr>
        <w:pStyle w:val="ListParagraph"/>
        <w:numPr>
          <w:ilvl w:val="0"/>
          <w:numId w:val="8"/>
        </w:numPr>
        <w:rPr>
          <w:rFonts w:ascii="Berlin Sans FB" w:eastAsia="Times New Roman" w:hAnsi="Berlin Sans FB" w:cs="Nirmala UI"/>
          <w:color w:val="2F5496" w:themeColor="accent1" w:themeShade="BF"/>
          <w:lang w:eastAsia="es-EC"/>
        </w:rPr>
      </w:pPr>
      <w:r w:rsidRPr="00BD4241">
        <w:rPr>
          <w:rFonts w:ascii="Berlin Sans FB" w:eastAsia="Times New Roman" w:hAnsi="Berlin Sans FB" w:cs="Nirmala UI"/>
          <w:color w:val="2F5496" w:themeColor="accent1" w:themeShade="BF"/>
          <w:lang w:eastAsia="es-EC"/>
        </w:rPr>
        <w:t>Los desayunos en los hoteles</w:t>
      </w:r>
      <w:r w:rsidR="00125F24" w:rsidRPr="00BD4241">
        <w:rPr>
          <w:rFonts w:ascii="Berlin Sans FB" w:eastAsia="Times New Roman" w:hAnsi="Berlin Sans FB" w:cs="Nirmala UI"/>
          <w:color w:val="2F5496" w:themeColor="accent1" w:themeShade="BF"/>
          <w:lang w:eastAsia="es-EC"/>
        </w:rPr>
        <w:t xml:space="preserve"> que lo incluyen,</w:t>
      </w:r>
      <w:r w:rsidRPr="00BD4241">
        <w:rPr>
          <w:rFonts w:ascii="Berlin Sans FB" w:eastAsia="Times New Roman" w:hAnsi="Berlin Sans FB" w:cs="Nirmala UI"/>
          <w:color w:val="2F5496" w:themeColor="accent1" w:themeShade="BF"/>
          <w:lang w:eastAsia="es-EC"/>
        </w:rPr>
        <w:t xml:space="preserve"> en algunos casos serán para llevar a la habitación</w:t>
      </w:r>
    </w:p>
    <w:p w14:paraId="4A580870" w14:textId="50D259A1" w:rsidR="00E012C5" w:rsidRPr="00BD4241" w:rsidRDefault="00E012C5" w:rsidP="00E012C5">
      <w:pPr>
        <w:pStyle w:val="ListParagraph"/>
        <w:numPr>
          <w:ilvl w:val="0"/>
          <w:numId w:val="8"/>
        </w:numPr>
        <w:rPr>
          <w:rFonts w:ascii="Berlin Sans FB" w:eastAsia="Times New Roman" w:hAnsi="Berlin Sans FB" w:cs="Nirmala UI"/>
          <w:color w:val="2F5496" w:themeColor="accent1" w:themeShade="BF"/>
          <w:lang w:eastAsia="es-EC"/>
        </w:rPr>
      </w:pPr>
      <w:r w:rsidRPr="00BD4241">
        <w:rPr>
          <w:rFonts w:ascii="Berlin Sans FB" w:eastAsia="Times New Roman" w:hAnsi="Berlin Sans FB" w:cs="Nirmala UI"/>
          <w:color w:val="2F5496" w:themeColor="accent1" w:themeShade="BF"/>
          <w:lang w:eastAsia="es-EC"/>
        </w:rPr>
        <w:t>Las habitaciones triples tienen 2 camas</w:t>
      </w:r>
    </w:p>
    <w:p w14:paraId="13673FF0" w14:textId="29A575B1" w:rsidR="00125F24" w:rsidRPr="00BD4241" w:rsidRDefault="00125F24" w:rsidP="00E012C5">
      <w:pPr>
        <w:pStyle w:val="ListParagraph"/>
        <w:numPr>
          <w:ilvl w:val="0"/>
          <w:numId w:val="8"/>
        </w:numPr>
        <w:rPr>
          <w:rFonts w:ascii="Berlin Sans FB" w:eastAsia="Times New Roman" w:hAnsi="Berlin Sans FB" w:cs="Nirmala UI"/>
          <w:color w:val="2F5496" w:themeColor="accent1" w:themeShade="BF"/>
          <w:lang w:eastAsia="es-EC"/>
        </w:rPr>
      </w:pPr>
      <w:r w:rsidRPr="00BD4241">
        <w:rPr>
          <w:rFonts w:ascii="Berlin Sans FB" w:eastAsia="Times New Roman" w:hAnsi="Berlin Sans FB" w:cs="Nirmala UI"/>
          <w:color w:val="2F5496" w:themeColor="accent1" w:themeShade="BF"/>
          <w:lang w:eastAsia="es-EC"/>
        </w:rPr>
        <w:t>La limpieza en las habitaciones la están realizando los hoteles cada 3 días, sin</w:t>
      </w:r>
      <w:r w:rsidR="00111489">
        <w:rPr>
          <w:rFonts w:ascii="Berlin Sans FB" w:eastAsia="Times New Roman" w:hAnsi="Berlin Sans FB" w:cs="Nirmala UI"/>
          <w:color w:val="2F5496" w:themeColor="accent1" w:themeShade="BF"/>
          <w:lang w:eastAsia="es-EC"/>
        </w:rPr>
        <w:t xml:space="preserve"> </w:t>
      </w:r>
      <w:r w:rsidRPr="00BD4241">
        <w:rPr>
          <w:rFonts w:ascii="Berlin Sans FB" w:eastAsia="Times New Roman" w:hAnsi="Berlin Sans FB" w:cs="Nirmala UI"/>
          <w:color w:val="2F5496" w:themeColor="accent1" w:themeShade="BF"/>
          <w:lang w:eastAsia="es-EC"/>
        </w:rPr>
        <w:t>embargo los pasajeros l</w:t>
      </w:r>
      <w:r w:rsidR="002E01DF" w:rsidRPr="00BD4241">
        <w:rPr>
          <w:rFonts w:ascii="Berlin Sans FB" w:eastAsia="Times New Roman" w:hAnsi="Berlin Sans FB" w:cs="Nirmala UI"/>
          <w:color w:val="2F5496" w:themeColor="accent1" w:themeShade="BF"/>
          <w:lang w:eastAsia="es-EC"/>
        </w:rPr>
        <w:t>o</w:t>
      </w:r>
      <w:r w:rsidRPr="00BD4241">
        <w:rPr>
          <w:rFonts w:ascii="Berlin Sans FB" w:eastAsia="Times New Roman" w:hAnsi="Berlin Sans FB" w:cs="Nirmala UI"/>
          <w:color w:val="2F5496" w:themeColor="accent1" w:themeShade="BF"/>
          <w:lang w:eastAsia="es-EC"/>
        </w:rPr>
        <w:t xml:space="preserve"> pueden solicitar si es necesario, así como el cambio de sábanas y toallas</w:t>
      </w:r>
    </w:p>
    <w:p w14:paraId="687EB3B9" w14:textId="6F368E6A" w:rsidR="00125F24" w:rsidRPr="00BD4241" w:rsidRDefault="00125F24" w:rsidP="00E012C5">
      <w:pPr>
        <w:pStyle w:val="ListParagraph"/>
        <w:numPr>
          <w:ilvl w:val="0"/>
          <w:numId w:val="8"/>
        </w:numPr>
        <w:rPr>
          <w:rFonts w:ascii="Berlin Sans FB" w:eastAsia="Times New Roman" w:hAnsi="Berlin Sans FB" w:cs="Nirmala UI"/>
          <w:color w:val="2F5496" w:themeColor="accent1" w:themeShade="BF"/>
          <w:lang w:eastAsia="es-EC"/>
        </w:rPr>
      </w:pPr>
      <w:r w:rsidRPr="00BD4241">
        <w:rPr>
          <w:rFonts w:ascii="Berlin Sans FB" w:eastAsia="Times New Roman" w:hAnsi="Berlin Sans FB" w:cs="Nirmala UI"/>
          <w:color w:val="2F5496" w:themeColor="accent1" w:themeShade="BF"/>
          <w:lang w:eastAsia="es-EC"/>
        </w:rPr>
        <w:t xml:space="preserve">Por favor </w:t>
      </w:r>
      <w:r w:rsidR="002E01DF" w:rsidRPr="00BD4241">
        <w:rPr>
          <w:rFonts w:ascii="Berlin Sans FB" w:eastAsia="Times New Roman" w:hAnsi="Berlin Sans FB" w:cs="Nirmala UI"/>
          <w:color w:val="2F5496" w:themeColor="accent1" w:themeShade="BF"/>
          <w:lang w:eastAsia="es-EC"/>
        </w:rPr>
        <w:t>verificar</w:t>
      </w:r>
      <w:r w:rsidRPr="00BD4241">
        <w:rPr>
          <w:rFonts w:ascii="Berlin Sans FB" w:eastAsia="Times New Roman" w:hAnsi="Berlin Sans FB" w:cs="Nirmala UI"/>
          <w:color w:val="2F5496" w:themeColor="accent1" w:themeShade="BF"/>
          <w:lang w:eastAsia="es-EC"/>
        </w:rPr>
        <w:t xml:space="preserve"> las políticas y requisitos de ingreso de cada país</w:t>
      </w:r>
    </w:p>
    <w:p w14:paraId="1AB82EDA" w14:textId="0CB5190E" w:rsidR="005F42C0" w:rsidRPr="00BD4241" w:rsidRDefault="003A60D6" w:rsidP="00E012C5">
      <w:pPr>
        <w:pStyle w:val="ListParagraph"/>
        <w:numPr>
          <w:ilvl w:val="0"/>
          <w:numId w:val="8"/>
        </w:numPr>
        <w:rPr>
          <w:rFonts w:ascii="Berlin Sans FB" w:eastAsia="Times New Roman" w:hAnsi="Berlin Sans FB" w:cs="Nirmala UI"/>
          <w:color w:val="2F5496" w:themeColor="accent1" w:themeShade="BF"/>
          <w:lang w:eastAsia="es-EC"/>
        </w:rPr>
      </w:pPr>
      <w:r w:rsidRPr="00BD4241">
        <w:rPr>
          <w:rFonts w:ascii="Berlin Sans FB" w:eastAsia="Times New Roman" w:hAnsi="Berlin Sans FB" w:cs="Nirmala UI"/>
          <w:color w:val="2F5496" w:themeColor="accent1" w:themeShade="BF"/>
          <w:lang w:eastAsia="es-EC"/>
        </w:rPr>
        <w:t xml:space="preserve">Precios válidos hasta el </w:t>
      </w:r>
      <w:r w:rsidR="00A3619B" w:rsidRPr="00BD4241">
        <w:rPr>
          <w:rFonts w:ascii="Berlin Sans FB" w:eastAsia="Times New Roman" w:hAnsi="Berlin Sans FB" w:cs="Nirmala UI"/>
          <w:color w:val="2F5496" w:themeColor="accent1" w:themeShade="BF"/>
          <w:lang w:eastAsia="es-EC"/>
        </w:rPr>
        <w:t>30 de abril</w:t>
      </w:r>
      <w:r w:rsidRPr="00BD4241">
        <w:rPr>
          <w:rFonts w:ascii="Berlin Sans FB" w:eastAsia="Times New Roman" w:hAnsi="Berlin Sans FB" w:cs="Nirmala UI"/>
          <w:color w:val="2F5496" w:themeColor="accent1" w:themeShade="BF"/>
          <w:lang w:eastAsia="es-EC"/>
        </w:rPr>
        <w:t xml:space="preserve"> de 202</w:t>
      </w:r>
      <w:r w:rsidR="00A3619B" w:rsidRPr="00BD4241">
        <w:rPr>
          <w:rFonts w:ascii="Berlin Sans FB" w:eastAsia="Times New Roman" w:hAnsi="Berlin Sans FB" w:cs="Nirmala UI"/>
          <w:color w:val="2F5496" w:themeColor="accent1" w:themeShade="BF"/>
          <w:lang w:eastAsia="es-EC"/>
        </w:rPr>
        <w:t>2 (Excepto Navidad, Fin de Año y Semana Santa)</w:t>
      </w:r>
      <w:r w:rsidRPr="00BD4241">
        <w:rPr>
          <w:rFonts w:ascii="Berlin Sans FB" w:eastAsia="Times New Roman" w:hAnsi="Berlin Sans FB" w:cs="Nirmala UI"/>
          <w:color w:val="2F5496" w:themeColor="accent1" w:themeShade="BF"/>
          <w:lang w:eastAsia="es-EC"/>
        </w:rPr>
        <w:t xml:space="preserve">. </w:t>
      </w:r>
    </w:p>
    <w:p w14:paraId="401CAA6D" w14:textId="77777777" w:rsidR="00A2538B" w:rsidRPr="00A2538B" w:rsidRDefault="00A2538B" w:rsidP="00762131">
      <w:pPr>
        <w:rPr>
          <w:rFonts w:ascii="Berlin Sans FB" w:hAnsi="Berlin Sans FB"/>
          <w:b/>
          <w:bCs/>
          <w:color w:val="00B050"/>
        </w:rPr>
      </w:pPr>
      <w:r w:rsidRPr="00A2538B">
        <w:rPr>
          <w:rFonts w:ascii="Berlin Sans FB" w:hAnsi="Berlin Sans FB"/>
          <w:b/>
          <w:bCs/>
          <w:color w:val="00B050"/>
        </w:rPr>
        <w:t>NO INCLUYE:</w:t>
      </w:r>
    </w:p>
    <w:p w14:paraId="3B01A435" w14:textId="014EFEEB" w:rsidR="00A2538B" w:rsidRPr="00BD4241" w:rsidRDefault="00A2538B" w:rsidP="00A2538B">
      <w:pPr>
        <w:pStyle w:val="ListParagraph"/>
        <w:numPr>
          <w:ilvl w:val="0"/>
          <w:numId w:val="9"/>
        </w:numPr>
        <w:rPr>
          <w:rFonts w:ascii="Berlin Sans FB" w:hAnsi="Berlin Sans FB"/>
          <w:color w:val="2F5496" w:themeColor="accent1" w:themeShade="BF"/>
        </w:rPr>
      </w:pPr>
      <w:r w:rsidRPr="00BD4241">
        <w:rPr>
          <w:rFonts w:ascii="Berlin Sans FB" w:hAnsi="Berlin Sans FB"/>
          <w:color w:val="2F5496" w:themeColor="accent1" w:themeShade="BF"/>
        </w:rPr>
        <w:t>Vuelos (Internacionales y domésticos)</w:t>
      </w:r>
    </w:p>
    <w:p w14:paraId="397B4FB1" w14:textId="095BE8EF" w:rsidR="00A2538B" w:rsidRPr="00BD4241" w:rsidRDefault="00A2538B" w:rsidP="00A2538B">
      <w:pPr>
        <w:pStyle w:val="ListParagraph"/>
        <w:numPr>
          <w:ilvl w:val="0"/>
          <w:numId w:val="9"/>
        </w:numPr>
        <w:rPr>
          <w:rFonts w:ascii="Berlin Sans FB" w:hAnsi="Berlin Sans FB"/>
          <w:color w:val="2F5496" w:themeColor="accent1" w:themeShade="BF"/>
        </w:rPr>
      </w:pPr>
      <w:r w:rsidRPr="00BD4241">
        <w:rPr>
          <w:rFonts w:ascii="Berlin Sans FB" w:hAnsi="Berlin Sans FB"/>
          <w:color w:val="2F5496" w:themeColor="accent1" w:themeShade="BF"/>
        </w:rPr>
        <w:t>Visado de entrada a Egipto USD 35 $ por persona (Pago en destino a la llegada) No incluye propinas USD $ 6 diarios por persona. (conductor - tripulación motonaves – maleteros- etc) (Pago en destino a la llegada)</w:t>
      </w:r>
    </w:p>
    <w:p w14:paraId="49FE0DE4" w14:textId="77777777" w:rsidR="00A2538B" w:rsidRPr="00BD4241" w:rsidRDefault="00A2538B" w:rsidP="00A2538B">
      <w:pPr>
        <w:pStyle w:val="ListParagraph"/>
        <w:numPr>
          <w:ilvl w:val="0"/>
          <w:numId w:val="9"/>
        </w:numPr>
        <w:rPr>
          <w:rFonts w:ascii="Berlin Sans FB" w:hAnsi="Berlin Sans FB"/>
          <w:color w:val="2F5496" w:themeColor="accent1" w:themeShade="BF"/>
        </w:rPr>
      </w:pPr>
      <w:r w:rsidRPr="00BD4241">
        <w:rPr>
          <w:rFonts w:ascii="Berlin Sans FB" w:hAnsi="Berlin Sans FB"/>
          <w:color w:val="2F5496" w:themeColor="accent1" w:themeShade="BF"/>
        </w:rPr>
        <w:t>Bebidas en las comidas</w:t>
      </w:r>
    </w:p>
    <w:p w14:paraId="60DCD74B" w14:textId="11DA91B7" w:rsidR="00A2538B" w:rsidRPr="00BD4241" w:rsidRDefault="00A2538B" w:rsidP="00A2538B">
      <w:pPr>
        <w:pStyle w:val="ListParagraph"/>
        <w:numPr>
          <w:ilvl w:val="0"/>
          <w:numId w:val="9"/>
        </w:numPr>
        <w:rPr>
          <w:rFonts w:ascii="Berlin Sans FB" w:hAnsi="Berlin Sans FB"/>
          <w:color w:val="2F5496" w:themeColor="accent1" w:themeShade="BF"/>
        </w:rPr>
      </w:pPr>
      <w:r w:rsidRPr="00BD4241">
        <w:rPr>
          <w:rFonts w:ascii="Berlin Sans FB" w:hAnsi="Berlin Sans FB"/>
          <w:color w:val="2F5496" w:themeColor="accent1" w:themeShade="BF"/>
        </w:rPr>
        <w:t>Visita de la Necrópolis de Tebas en Luxor.</w:t>
      </w:r>
      <w:r w:rsidR="00610B54">
        <w:rPr>
          <w:rFonts w:ascii="Berlin Sans FB" w:hAnsi="Berlin Sans FB"/>
          <w:color w:val="2F5496" w:themeColor="accent1" w:themeShade="BF"/>
        </w:rPr>
        <w:t xml:space="preserve"> </w:t>
      </w:r>
      <w:r w:rsidRPr="00BD4241">
        <w:rPr>
          <w:rFonts w:ascii="Berlin Sans FB" w:hAnsi="Berlin Sans FB"/>
          <w:color w:val="2F5496" w:themeColor="accent1" w:themeShade="BF"/>
        </w:rPr>
        <w:t xml:space="preserve">(el Valle de los </w:t>
      </w:r>
      <w:r w:rsidR="00610B54">
        <w:rPr>
          <w:rFonts w:ascii="Berlin Sans FB" w:hAnsi="Berlin Sans FB"/>
          <w:color w:val="2F5496" w:themeColor="accent1" w:themeShade="BF"/>
        </w:rPr>
        <w:t>R</w:t>
      </w:r>
      <w:r w:rsidRPr="00BD4241">
        <w:rPr>
          <w:rFonts w:ascii="Berlin Sans FB" w:hAnsi="Berlin Sans FB"/>
          <w:color w:val="2F5496" w:themeColor="accent1" w:themeShade="BF"/>
        </w:rPr>
        <w:t xml:space="preserve">eyes – Templo de Hatshepsut – Colosos de Memnon) </w:t>
      </w:r>
    </w:p>
    <w:p w14:paraId="09FAA481" w14:textId="0914E2D7" w:rsidR="00A2538B" w:rsidRPr="00BD4241" w:rsidRDefault="00A2538B" w:rsidP="00A2538B">
      <w:pPr>
        <w:pStyle w:val="ListParagraph"/>
        <w:numPr>
          <w:ilvl w:val="0"/>
          <w:numId w:val="9"/>
        </w:numPr>
        <w:rPr>
          <w:rFonts w:ascii="Berlin Sans FB" w:hAnsi="Berlin Sans FB"/>
          <w:color w:val="2F5496" w:themeColor="accent1" w:themeShade="BF"/>
        </w:rPr>
      </w:pPr>
      <w:r w:rsidRPr="00BD4241">
        <w:rPr>
          <w:rFonts w:ascii="Berlin Sans FB" w:hAnsi="Berlin Sans FB"/>
          <w:color w:val="2F5496" w:themeColor="accent1" w:themeShade="BF"/>
        </w:rPr>
        <w:t>Servicios no especificado</w:t>
      </w:r>
      <w:r w:rsidR="00610B54">
        <w:rPr>
          <w:rFonts w:ascii="Berlin Sans FB" w:hAnsi="Berlin Sans FB"/>
          <w:color w:val="2F5496" w:themeColor="accent1" w:themeShade="BF"/>
        </w:rPr>
        <w:t>s</w:t>
      </w:r>
      <w:r w:rsidRPr="00BD4241">
        <w:rPr>
          <w:rFonts w:ascii="Berlin Sans FB" w:hAnsi="Berlin Sans FB"/>
          <w:color w:val="2F5496" w:themeColor="accent1" w:themeShade="BF"/>
        </w:rPr>
        <w:t xml:space="preserve"> </w:t>
      </w:r>
    </w:p>
    <w:p w14:paraId="0B0A5C67" w14:textId="77777777" w:rsidR="00A2538B" w:rsidRPr="00BD4241" w:rsidRDefault="00A2538B" w:rsidP="00A2538B">
      <w:pPr>
        <w:pStyle w:val="ListParagraph"/>
        <w:numPr>
          <w:ilvl w:val="0"/>
          <w:numId w:val="9"/>
        </w:numPr>
        <w:rPr>
          <w:rFonts w:ascii="Berlin Sans FB" w:hAnsi="Berlin Sans FB"/>
          <w:color w:val="2F5496" w:themeColor="accent1" w:themeShade="BF"/>
        </w:rPr>
      </w:pPr>
      <w:r w:rsidRPr="00BD4241">
        <w:rPr>
          <w:rFonts w:ascii="Berlin Sans FB" w:hAnsi="Berlin Sans FB"/>
          <w:color w:val="2F5496" w:themeColor="accent1" w:themeShade="BF"/>
        </w:rPr>
        <w:t>Gastos de índole personal</w:t>
      </w:r>
    </w:p>
    <w:p w14:paraId="41F3B194" w14:textId="77777777" w:rsidR="00A2538B" w:rsidRPr="00BD4241" w:rsidRDefault="00A2538B" w:rsidP="00A2538B">
      <w:pPr>
        <w:pStyle w:val="ListParagraph"/>
        <w:numPr>
          <w:ilvl w:val="0"/>
          <w:numId w:val="9"/>
        </w:numPr>
        <w:rPr>
          <w:rFonts w:ascii="Berlin Sans FB" w:hAnsi="Berlin Sans FB"/>
          <w:color w:val="2F5496" w:themeColor="accent1" w:themeShade="BF"/>
        </w:rPr>
      </w:pPr>
      <w:r w:rsidRPr="00BD4241">
        <w:rPr>
          <w:rFonts w:ascii="Berlin Sans FB" w:hAnsi="Berlin Sans FB"/>
          <w:color w:val="2F5496" w:themeColor="accent1" w:themeShade="BF"/>
        </w:rPr>
        <w:t xml:space="preserve">Extras de ningún tipo en los hoteles </w:t>
      </w:r>
    </w:p>
    <w:p w14:paraId="7EBE6DC2" w14:textId="77777777" w:rsidR="00A2538B" w:rsidRPr="00BD4241" w:rsidRDefault="00A2538B" w:rsidP="00A2538B">
      <w:pPr>
        <w:pStyle w:val="ListParagraph"/>
        <w:numPr>
          <w:ilvl w:val="0"/>
          <w:numId w:val="9"/>
        </w:numPr>
        <w:rPr>
          <w:rFonts w:ascii="Berlin Sans FB" w:hAnsi="Berlin Sans FB"/>
          <w:color w:val="2F5496" w:themeColor="accent1" w:themeShade="BF"/>
        </w:rPr>
      </w:pPr>
      <w:r w:rsidRPr="00BD4241">
        <w:rPr>
          <w:rFonts w:ascii="Berlin Sans FB" w:hAnsi="Berlin Sans FB"/>
          <w:color w:val="2F5496" w:themeColor="accent1" w:themeShade="BF"/>
        </w:rPr>
        <w:t>Propinas para el guía según el criterio del turista</w:t>
      </w:r>
    </w:p>
    <w:p w14:paraId="78910636" w14:textId="0EBC4C61" w:rsidR="00A2538B" w:rsidRPr="00BD4241" w:rsidRDefault="00A2538B" w:rsidP="00A2538B">
      <w:pPr>
        <w:pStyle w:val="ListParagraph"/>
        <w:numPr>
          <w:ilvl w:val="0"/>
          <w:numId w:val="9"/>
        </w:numPr>
        <w:rPr>
          <w:rFonts w:ascii="Berlin Sans FB" w:hAnsi="Berlin Sans FB"/>
          <w:color w:val="2F5496" w:themeColor="accent1" w:themeShade="BF"/>
        </w:rPr>
      </w:pPr>
      <w:r w:rsidRPr="00BD4241">
        <w:rPr>
          <w:rFonts w:ascii="Berlin Sans FB" w:hAnsi="Berlin Sans FB"/>
          <w:color w:val="2F5496" w:themeColor="accent1" w:themeShade="BF"/>
        </w:rPr>
        <w:t xml:space="preserve">Entrada al interior de las pirámides </w:t>
      </w:r>
    </w:p>
    <w:p w14:paraId="05567742" w14:textId="0702EAA4" w:rsidR="00A2538B" w:rsidRPr="00BD4241" w:rsidRDefault="00A2538B" w:rsidP="00A2538B">
      <w:pPr>
        <w:pStyle w:val="ListParagraph"/>
        <w:numPr>
          <w:ilvl w:val="0"/>
          <w:numId w:val="9"/>
        </w:numPr>
        <w:rPr>
          <w:rFonts w:ascii="Berlin Sans FB" w:hAnsi="Berlin Sans FB"/>
          <w:color w:val="2F5496" w:themeColor="accent1" w:themeShade="BF"/>
        </w:rPr>
      </w:pPr>
      <w:r w:rsidRPr="00BD4241">
        <w:rPr>
          <w:rFonts w:ascii="Berlin Sans FB" w:hAnsi="Berlin Sans FB"/>
          <w:color w:val="2F5496" w:themeColor="accent1" w:themeShade="BF"/>
        </w:rPr>
        <w:t xml:space="preserve">Entrada a la sala de las momias en el museo egipcio </w:t>
      </w:r>
    </w:p>
    <w:p w14:paraId="1F688FF5" w14:textId="1E6FA750" w:rsidR="00762131" w:rsidRPr="00BD4241" w:rsidRDefault="00A2538B" w:rsidP="00A2538B">
      <w:pPr>
        <w:pStyle w:val="ListParagraph"/>
        <w:numPr>
          <w:ilvl w:val="0"/>
          <w:numId w:val="9"/>
        </w:numPr>
        <w:rPr>
          <w:rFonts w:ascii="Berlin Sans FB" w:eastAsia="Times New Roman" w:hAnsi="Berlin Sans FB" w:cs="Nirmala UI"/>
          <w:color w:val="2F5496" w:themeColor="accent1" w:themeShade="BF"/>
          <w:lang w:eastAsia="es-EC"/>
        </w:rPr>
      </w:pPr>
      <w:r w:rsidRPr="00BD4241">
        <w:rPr>
          <w:rFonts w:ascii="Berlin Sans FB" w:hAnsi="Berlin Sans FB"/>
          <w:color w:val="2F5496" w:themeColor="accent1" w:themeShade="BF"/>
        </w:rPr>
        <w:t>Seguros personales (robo, enfermedad, pérdidas, daños personales, etc.</w:t>
      </w:r>
    </w:p>
    <w:sectPr w:rsidR="00762131" w:rsidRPr="00BD4241" w:rsidSect="007763BE">
      <w:headerReference w:type="default" r:id="rId9"/>
      <w:pgSz w:w="11900" w:h="16840"/>
      <w:pgMar w:top="2145" w:right="1701" w:bottom="95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B96C2" w14:textId="77777777" w:rsidR="002179E7" w:rsidRDefault="002179E7" w:rsidP="007763BE">
      <w:r>
        <w:separator/>
      </w:r>
    </w:p>
  </w:endnote>
  <w:endnote w:type="continuationSeparator" w:id="0">
    <w:p w14:paraId="62D20705" w14:textId="77777777" w:rsidR="002179E7" w:rsidRDefault="002179E7" w:rsidP="0077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5BD4F" w14:textId="77777777" w:rsidR="002179E7" w:rsidRDefault="002179E7" w:rsidP="007763BE">
      <w:r>
        <w:separator/>
      </w:r>
    </w:p>
  </w:footnote>
  <w:footnote w:type="continuationSeparator" w:id="0">
    <w:p w14:paraId="45972AFA" w14:textId="77777777" w:rsidR="002179E7" w:rsidRDefault="002179E7" w:rsidP="00776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0C0B" w14:textId="16E455A6" w:rsidR="007763BE" w:rsidRDefault="008259ED" w:rsidP="008259ED">
    <w:pPr>
      <w:pStyle w:val="Header"/>
      <w:tabs>
        <w:tab w:val="clear" w:pos="4419"/>
        <w:tab w:val="clear" w:pos="8838"/>
        <w:tab w:val="left" w:pos="6503"/>
      </w:tabs>
      <w:ind w:left="-1152"/>
    </w:pPr>
    <w:r>
      <w:rPr>
        <w:noProof/>
      </w:rPr>
      <w:drawing>
        <wp:inline distT="0" distB="0" distL="0" distR="0" wp14:anchorId="50B68663" wp14:editId="054E6FF1">
          <wp:extent cx="948906" cy="811426"/>
          <wp:effectExtent l="0" t="0" r="3810" b="8255"/>
          <wp:docPr id="3" name="Imagen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80" cy="831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63B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30A8"/>
    <w:multiLevelType w:val="multilevel"/>
    <w:tmpl w:val="A566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10AC9"/>
    <w:multiLevelType w:val="hybridMultilevel"/>
    <w:tmpl w:val="DD4C6C2C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0565B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A2F0F"/>
    <w:multiLevelType w:val="hybridMultilevel"/>
    <w:tmpl w:val="2A9C0FD6"/>
    <w:lvl w:ilvl="0" w:tplc="CBE4945C">
      <w:numFmt w:val="bullet"/>
      <w:lvlText w:val="-"/>
      <w:lvlJc w:val="left"/>
      <w:pPr>
        <w:ind w:left="720" w:hanging="360"/>
      </w:pPr>
      <w:rPr>
        <w:rFonts w:ascii="Berlin Sans FB" w:eastAsia="Times New Roman" w:hAnsi="Berlin Sans FB" w:cs="Nirmala UI" w:hint="default"/>
        <w:color w:val="50565B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80474"/>
    <w:multiLevelType w:val="hybridMultilevel"/>
    <w:tmpl w:val="079071DA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20180"/>
    <w:multiLevelType w:val="hybridMultilevel"/>
    <w:tmpl w:val="66C89B7A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F0BD9"/>
    <w:multiLevelType w:val="multilevel"/>
    <w:tmpl w:val="30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62716521"/>
    <w:multiLevelType w:val="hybridMultilevel"/>
    <w:tmpl w:val="F8EE6DCC"/>
    <w:lvl w:ilvl="0" w:tplc="CBE4945C">
      <w:numFmt w:val="bullet"/>
      <w:lvlText w:val="-"/>
      <w:lvlJc w:val="left"/>
      <w:pPr>
        <w:ind w:left="720" w:hanging="360"/>
      </w:pPr>
      <w:rPr>
        <w:rFonts w:ascii="Berlin Sans FB" w:eastAsia="Times New Roman" w:hAnsi="Berlin Sans FB" w:cs="Nirmala UI" w:hint="default"/>
        <w:color w:val="50565B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C4B53"/>
    <w:multiLevelType w:val="multilevel"/>
    <w:tmpl w:val="D8DC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BC4435"/>
    <w:multiLevelType w:val="multilevel"/>
    <w:tmpl w:val="30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3BE"/>
    <w:rsid w:val="0001698D"/>
    <w:rsid w:val="001009BC"/>
    <w:rsid w:val="00111489"/>
    <w:rsid w:val="00125F24"/>
    <w:rsid w:val="00155A3D"/>
    <w:rsid w:val="001566A5"/>
    <w:rsid w:val="001C0C14"/>
    <w:rsid w:val="002179E7"/>
    <w:rsid w:val="002549A0"/>
    <w:rsid w:val="002E01DF"/>
    <w:rsid w:val="002F391E"/>
    <w:rsid w:val="002F5133"/>
    <w:rsid w:val="00351B11"/>
    <w:rsid w:val="00352A53"/>
    <w:rsid w:val="003A60D6"/>
    <w:rsid w:val="00441022"/>
    <w:rsid w:val="004A1830"/>
    <w:rsid w:val="004B3D0C"/>
    <w:rsid w:val="004E012D"/>
    <w:rsid w:val="005527A5"/>
    <w:rsid w:val="00561005"/>
    <w:rsid w:val="005938AF"/>
    <w:rsid w:val="005F42C0"/>
    <w:rsid w:val="00603E99"/>
    <w:rsid w:val="00610B54"/>
    <w:rsid w:val="00657927"/>
    <w:rsid w:val="0068051D"/>
    <w:rsid w:val="006F3B8C"/>
    <w:rsid w:val="00702F92"/>
    <w:rsid w:val="00762131"/>
    <w:rsid w:val="007763BE"/>
    <w:rsid w:val="008079DE"/>
    <w:rsid w:val="008259ED"/>
    <w:rsid w:val="008C3ED0"/>
    <w:rsid w:val="00931DA4"/>
    <w:rsid w:val="009431E3"/>
    <w:rsid w:val="00990202"/>
    <w:rsid w:val="00994B63"/>
    <w:rsid w:val="009D1230"/>
    <w:rsid w:val="009F0A8A"/>
    <w:rsid w:val="00A04F1E"/>
    <w:rsid w:val="00A2538B"/>
    <w:rsid w:val="00A26D28"/>
    <w:rsid w:val="00A3619B"/>
    <w:rsid w:val="00B658A4"/>
    <w:rsid w:val="00BD4241"/>
    <w:rsid w:val="00BD6F2E"/>
    <w:rsid w:val="00C2726B"/>
    <w:rsid w:val="00C62D13"/>
    <w:rsid w:val="00C72710"/>
    <w:rsid w:val="00CA6BCC"/>
    <w:rsid w:val="00CD617F"/>
    <w:rsid w:val="00D40675"/>
    <w:rsid w:val="00D81599"/>
    <w:rsid w:val="00DD7CF2"/>
    <w:rsid w:val="00DE040A"/>
    <w:rsid w:val="00E012C5"/>
    <w:rsid w:val="00E16C2A"/>
    <w:rsid w:val="00E3065B"/>
    <w:rsid w:val="00E668A3"/>
    <w:rsid w:val="00E669E1"/>
    <w:rsid w:val="00EE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0AE1D"/>
  <w15:chartTrackingRefBased/>
  <w15:docId w15:val="{060E17B1-0A53-494F-B251-71011B8F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3BE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3BE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7763BE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3BE"/>
    <w:rPr>
      <w:lang w:val="es-ES"/>
    </w:rPr>
  </w:style>
  <w:style w:type="paragraph" w:styleId="ListParagraph">
    <w:name w:val="List Paragraph"/>
    <w:basedOn w:val="Normal"/>
    <w:uiPriority w:val="34"/>
    <w:qFormat/>
    <w:rsid w:val="004B3D0C"/>
    <w:pPr>
      <w:spacing w:after="160" w:line="259" w:lineRule="auto"/>
      <w:ind w:left="720"/>
      <w:contextualSpacing/>
    </w:pPr>
    <w:rPr>
      <w:sz w:val="22"/>
      <w:szCs w:val="22"/>
      <w:lang w:val="es-EC"/>
    </w:rPr>
  </w:style>
  <w:style w:type="table" w:styleId="TableGrid">
    <w:name w:val="Table Grid"/>
    <w:basedOn w:val="TableNormal"/>
    <w:uiPriority w:val="39"/>
    <w:rsid w:val="004B3D0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B3D0C"/>
    <w:rPr>
      <w:rFonts w:eastAsiaTheme="minorEastAsia"/>
      <w:sz w:val="22"/>
      <w:szCs w:val="22"/>
      <w:lang w:eastAsia="es-EC"/>
    </w:rPr>
  </w:style>
  <w:style w:type="character" w:customStyle="1" w:styleId="NoSpacingChar">
    <w:name w:val="No Spacing Char"/>
    <w:basedOn w:val="DefaultParagraphFont"/>
    <w:link w:val="NoSpacing"/>
    <w:uiPriority w:val="1"/>
    <w:rsid w:val="004B3D0C"/>
    <w:rPr>
      <w:rFonts w:eastAsiaTheme="minorEastAsia"/>
      <w:sz w:val="22"/>
      <w:szCs w:val="22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561005"/>
    <w:pPr>
      <w:spacing w:before="100" w:beforeAutospacing="1" w:after="100" w:afterAutospacing="1"/>
    </w:pPr>
    <w:rPr>
      <w:rFonts w:ascii="Times New Roman" w:hAnsi="Times New Roman" w:cs="Times New Roman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Wilmer Humberto Constante Chagñay</dc:creator>
  <cp:keywords/>
  <dc:description/>
  <cp:lastModifiedBy>Felipe Salazar</cp:lastModifiedBy>
  <cp:revision>2</cp:revision>
  <dcterms:created xsi:type="dcterms:W3CDTF">2021-11-01T19:58:00Z</dcterms:created>
  <dcterms:modified xsi:type="dcterms:W3CDTF">2021-11-01T19:58:00Z</dcterms:modified>
</cp:coreProperties>
</file>